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Default="00E96199">
      <w:pPr>
        <w:pStyle w:val="Header"/>
        <w:tabs>
          <w:tab w:val="clear" w:pos="8306"/>
          <w:tab w:val="right" w:pos="7088"/>
          <w:tab w:val="right" w:pos="9781"/>
        </w:tabs>
        <w:rPr>
          <w:rFonts w:ascii="Arial" w:hAnsi="Arial" w:cs="Arial"/>
          <w:b/>
          <w:bCs/>
          <w:sz w:val="22"/>
        </w:rPr>
      </w:pPr>
      <w:bookmarkStart w:id="0" w:name="_GoBack"/>
      <w:bookmarkEnd w:id="0"/>
      <w:r w:rsidRPr="00E96199">
        <w:rPr>
          <w:rFonts w:ascii="Arial" w:hAnsi="Arial" w:cs="Arial"/>
          <w:b/>
          <w:bCs/>
          <w:sz w:val="22"/>
        </w:rPr>
        <w:t>3GPP TSG-SA WG1 Meeting #7</w:t>
      </w:r>
      <w:r w:rsidR="000637DF">
        <w:rPr>
          <w:rFonts w:ascii="Arial" w:hAnsi="Arial" w:cs="Arial"/>
          <w:b/>
          <w:bCs/>
          <w:sz w:val="22"/>
        </w:rPr>
        <w:t>5</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251532">
        <w:rPr>
          <w:rFonts w:ascii="Arial" w:hAnsi="Arial" w:cs="Arial"/>
          <w:b/>
          <w:bCs/>
          <w:sz w:val="22"/>
        </w:rPr>
        <w:t>S1-16</w:t>
      </w:r>
      <w:r w:rsidR="00C22240">
        <w:rPr>
          <w:rFonts w:ascii="Arial" w:hAnsi="Arial" w:cs="Arial"/>
          <w:b/>
          <w:bCs/>
          <w:sz w:val="22"/>
        </w:rPr>
        <w:t>2264</w:t>
      </w:r>
    </w:p>
    <w:p w:rsidR="00E96199" w:rsidRPr="00BF0408" w:rsidRDefault="000637DF" w:rsidP="00E96199">
      <w:pPr>
        <w:pBdr>
          <w:bottom w:val="single" w:sz="4" w:space="1" w:color="auto"/>
        </w:pBdr>
        <w:tabs>
          <w:tab w:val="right" w:pos="9214"/>
        </w:tabs>
        <w:jc w:val="both"/>
        <w:rPr>
          <w:rFonts w:ascii="Arial" w:hAnsi="Arial" w:cs="Arial"/>
          <w:b/>
        </w:rPr>
      </w:pPr>
      <w:r w:rsidRPr="000637DF">
        <w:rPr>
          <w:rFonts w:ascii="Arial" w:hAnsi="Arial" w:cs="Arial"/>
          <w:b/>
          <w:bCs/>
          <w:sz w:val="22"/>
        </w:rPr>
        <w:t>San Francisco, CA, USA, 22-26 August 2016</w:t>
      </w:r>
      <w:r w:rsidR="00E96199">
        <w:rPr>
          <w:rFonts w:ascii="Arial" w:hAnsi="Arial" w:cs="Arial"/>
          <w:b/>
        </w:rPr>
        <w:tab/>
      </w:r>
    </w:p>
    <w:p w:rsidR="00463675" w:rsidRDefault="00463675">
      <w:pPr>
        <w:rPr>
          <w:rFonts w:ascii="Arial" w:hAnsi="Arial" w:cs="Arial"/>
        </w:rPr>
      </w:pPr>
    </w:p>
    <w:p w:rsidR="00463675" w:rsidRPr="00DC2170"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E31F5">
        <w:rPr>
          <w:rFonts w:ascii="Arial" w:hAnsi="Arial" w:cs="Arial"/>
          <w:bCs/>
        </w:rPr>
        <w:t>Reply LS on qu</w:t>
      </w:r>
      <w:r w:rsidR="00DC2170" w:rsidRPr="00DC2170">
        <w:rPr>
          <w:rFonts w:ascii="Arial" w:hAnsi="Arial" w:cs="Arial"/>
          <w:bCs/>
        </w:rPr>
        <w:t xml:space="preserve">estions on </w:t>
      </w:r>
      <w:r w:rsidR="00BE31F5" w:rsidRPr="00C74403">
        <w:rPr>
          <w:rFonts w:ascii="Arial" w:hAnsi="Arial" w:cs="Arial"/>
          <w:bCs/>
          <w:color w:val="000000"/>
        </w:rPr>
        <w:t>discreet listening and recording for MCPTT</w:t>
      </w:r>
    </w:p>
    <w:p w:rsidR="00463675" w:rsidRPr="00DC2170" w:rsidRDefault="00463675">
      <w:pPr>
        <w:spacing w:after="60"/>
        <w:ind w:left="1985" w:hanging="1985"/>
        <w:rPr>
          <w:rFonts w:ascii="Arial" w:hAnsi="Arial" w:cs="Arial"/>
          <w:bCs/>
        </w:rPr>
      </w:pPr>
      <w:r w:rsidRPr="00DC2170">
        <w:rPr>
          <w:rFonts w:ascii="Arial" w:hAnsi="Arial" w:cs="Arial"/>
          <w:b/>
        </w:rPr>
        <w:t>Response to:</w:t>
      </w:r>
      <w:r w:rsidRPr="00DC2170">
        <w:rPr>
          <w:rFonts w:ascii="Arial" w:hAnsi="Arial" w:cs="Arial"/>
          <w:bCs/>
        </w:rPr>
        <w:tab/>
      </w:r>
      <w:r w:rsidRPr="00BE31F5">
        <w:rPr>
          <w:rFonts w:ascii="Arial" w:hAnsi="Arial" w:cs="Arial"/>
          <w:bCs/>
        </w:rPr>
        <w:t>LS</w:t>
      </w:r>
      <w:r w:rsidR="00BE31F5" w:rsidRPr="00BE31F5">
        <w:rPr>
          <w:rFonts w:ascii="Arial" w:hAnsi="Arial" w:cs="Arial"/>
          <w:bCs/>
        </w:rPr>
        <w:t xml:space="preserve"> S3-161230</w:t>
      </w:r>
      <w:r w:rsidRPr="00DC2170">
        <w:rPr>
          <w:rFonts w:ascii="Arial" w:hAnsi="Arial" w:cs="Arial"/>
          <w:bCs/>
        </w:rPr>
        <w:t xml:space="preserve"> </w:t>
      </w:r>
      <w:r w:rsidR="00BE31F5">
        <w:rPr>
          <w:rFonts w:ascii="Arial" w:hAnsi="Arial" w:cs="Arial"/>
          <w:bCs/>
          <w:color w:val="000000"/>
        </w:rPr>
        <w:t xml:space="preserve">to </w:t>
      </w:r>
      <w:r w:rsidR="00BE31F5" w:rsidRPr="00C74403">
        <w:rPr>
          <w:rFonts w:ascii="Arial" w:hAnsi="Arial" w:cs="Arial"/>
          <w:bCs/>
          <w:color w:val="000000"/>
        </w:rPr>
        <w:t>SA6 and SA1 on discreet listening and recording for MCPTT</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BE31F5">
        <w:rPr>
          <w:rFonts w:ascii="Arial" w:hAnsi="Arial" w:cs="Arial"/>
          <w:bCs/>
        </w:rPr>
        <w:t>Release 14</w:t>
      </w:r>
    </w:p>
    <w:p w:rsidR="00463675" w:rsidRDefault="00463675">
      <w:pPr>
        <w:spacing w:after="60"/>
        <w:ind w:left="1985" w:hanging="1985"/>
        <w:rPr>
          <w:rFonts w:ascii="Arial" w:hAnsi="Arial" w:cs="Arial"/>
          <w:bCs/>
        </w:rPr>
      </w:pPr>
      <w:r>
        <w:rPr>
          <w:rFonts w:ascii="Arial" w:hAnsi="Arial" w:cs="Arial"/>
          <w:b/>
        </w:rPr>
        <w:t>Work Item:</w:t>
      </w:r>
      <w:r w:rsidR="00BE31F5">
        <w:rPr>
          <w:rFonts w:ascii="Arial" w:hAnsi="Arial" w:cs="Arial"/>
          <w:bCs/>
        </w:rPr>
        <w:tab/>
        <w:t>MCPTT</w:t>
      </w:r>
    </w:p>
    <w:p w:rsidR="00463675" w:rsidRDefault="00463675">
      <w:pPr>
        <w:spacing w:after="60"/>
        <w:ind w:left="1985" w:hanging="1985"/>
        <w:rPr>
          <w:rFonts w:ascii="Arial" w:hAnsi="Arial" w:cs="Arial"/>
          <w:b/>
        </w:rPr>
      </w:pPr>
    </w:p>
    <w:p w:rsidR="00463675" w:rsidRPr="00DC2170"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DC2170" w:rsidRPr="00DC2170">
        <w:rPr>
          <w:rFonts w:ascii="Arial" w:hAnsi="Arial" w:cs="Arial"/>
          <w:bCs/>
        </w:rPr>
        <w:t>SA1</w:t>
      </w:r>
    </w:p>
    <w:p w:rsidR="00463675" w:rsidRPr="00DC2170" w:rsidRDefault="00463675">
      <w:pPr>
        <w:spacing w:after="60"/>
        <w:ind w:left="1985" w:hanging="1985"/>
        <w:rPr>
          <w:rFonts w:ascii="Arial" w:hAnsi="Arial" w:cs="Arial"/>
          <w:bCs/>
        </w:rPr>
      </w:pPr>
      <w:r w:rsidRPr="00DC2170">
        <w:rPr>
          <w:rFonts w:ascii="Arial" w:hAnsi="Arial" w:cs="Arial"/>
          <w:b/>
        </w:rPr>
        <w:t>To:</w:t>
      </w:r>
      <w:r w:rsidRPr="00DC2170">
        <w:rPr>
          <w:rFonts w:ascii="Arial" w:hAnsi="Arial" w:cs="Arial"/>
          <w:bCs/>
        </w:rPr>
        <w:tab/>
      </w:r>
      <w:r w:rsidR="00DC2170" w:rsidRPr="00DC2170">
        <w:rPr>
          <w:rFonts w:ascii="Arial" w:hAnsi="Arial" w:cs="Arial"/>
          <w:bCs/>
        </w:rPr>
        <w:t>SA3</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sidR="00DC2170">
        <w:rPr>
          <w:rFonts w:cs="Arial"/>
        </w:rPr>
        <w:t xml:space="preserve"> </w:t>
      </w:r>
      <w:r w:rsidR="00847C29">
        <w:rPr>
          <w:rFonts w:cs="Arial"/>
        </w:rPr>
        <w:t>Bill Janky</w:t>
      </w:r>
      <w:r>
        <w:rPr>
          <w:rFonts w:cs="Arial"/>
          <w:b w:val="0"/>
          <w:bCs/>
        </w:rPr>
        <w:tab/>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847C29">
        <w:rPr>
          <w:rFonts w:ascii="Arial" w:hAnsi="Arial" w:cs="Arial"/>
          <w:bCs/>
        </w:rPr>
        <w:t>+1-434-455</w:t>
      </w:r>
      <w:r w:rsidR="00DC2170">
        <w:rPr>
          <w:rFonts w:ascii="Arial" w:hAnsi="Arial" w:cs="Arial"/>
          <w:bCs/>
        </w:rPr>
        <w:t>-</w:t>
      </w:r>
      <w:r w:rsidR="00847C29">
        <w:rPr>
          <w:rFonts w:ascii="Arial" w:hAnsi="Arial" w:cs="Arial"/>
          <w:bCs/>
        </w:rPr>
        <w:t>9554</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847C29">
        <w:rPr>
          <w:rFonts w:cs="Arial"/>
          <w:b w:val="0"/>
          <w:bCs/>
        </w:rPr>
        <w:t>william.janky</w:t>
      </w:r>
      <w:r w:rsidR="00DC2170">
        <w:rPr>
          <w:rFonts w:cs="Arial"/>
          <w:b w:val="0"/>
          <w:bCs/>
        </w:rPr>
        <w:t>@</w:t>
      </w:r>
      <w:r w:rsidR="00847C29">
        <w:rPr>
          <w:rFonts w:cs="Arial"/>
          <w:b w:val="0"/>
          <w:bCs/>
        </w:rPr>
        <w:t>harris</w:t>
      </w:r>
      <w:r w:rsidR="00DC2170">
        <w:rPr>
          <w:rFonts w:cs="Arial"/>
          <w:b w:val="0"/>
          <w:bCs/>
        </w:rPr>
        <w:t>.com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463675" w:rsidRDefault="00DC2170">
      <w:pPr>
        <w:rPr>
          <w:rFonts w:ascii="Arial" w:hAnsi="Arial" w:cs="Arial"/>
        </w:rPr>
      </w:pPr>
      <w:r w:rsidRPr="00DC2170">
        <w:rPr>
          <w:rFonts w:ascii="Arial" w:hAnsi="Arial" w:cs="Arial"/>
        </w:rPr>
        <w:t xml:space="preserve">SA1 thanks SA3 for their </w:t>
      </w:r>
      <w:r w:rsidR="00BE31F5">
        <w:rPr>
          <w:rFonts w:ascii="Arial" w:hAnsi="Arial" w:cs="Arial"/>
        </w:rPr>
        <w:t>LS on</w:t>
      </w:r>
      <w:r w:rsidR="00BE31F5" w:rsidRPr="00BE31F5">
        <w:rPr>
          <w:rFonts w:ascii="Arial" w:hAnsi="Arial" w:cs="Arial"/>
          <w:bCs/>
          <w:color w:val="000000"/>
        </w:rPr>
        <w:t xml:space="preserve"> </w:t>
      </w:r>
      <w:r w:rsidR="00BE31F5" w:rsidRPr="00C74403">
        <w:rPr>
          <w:rFonts w:ascii="Arial" w:hAnsi="Arial" w:cs="Arial"/>
          <w:bCs/>
          <w:color w:val="000000"/>
        </w:rPr>
        <w:t>discreet listening and recording for MCPTT</w:t>
      </w:r>
      <w:r w:rsidR="00BE31F5">
        <w:rPr>
          <w:rFonts w:ascii="Arial" w:hAnsi="Arial" w:cs="Arial"/>
          <w:bCs/>
          <w:color w:val="000000"/>
        </w:rPr>
        <w:t xml:space="preserve">.  </w:t>
      </w:r>
      <w:r w:rsidRPr="00DC2170">
        <w:rPr>
          <w:rFonts w:ascii="Arial" w:hAnsi="Arial" w:cs="Arial"/>
        </w:rPr>
        <w:t>The following responses are provided for each question</w:t>
      </w:r>
      <w:r w:rsidR="00BE31F5">
        <w:rPr>
          <w:rFonts w:ascii="Arial" w:hAnsi="Arial" w:cs="Arial"/>
        </w:rPr>
        <w:t xml:space="preserve"> directed to SA1</w:t>
      </w:r>
      <w:r w:rsidRPr="00DC2170">
        <w:rPr>
          <w:rFonts w:ascii="Arial" w:hAnsi="Arial" w:cs="Arial"/>
        </w:rPr>
        <w:t>.</w:t>
      </w:r>
    </w:p>
    <w:p w:rsidR="00D677D0" w:rsidRDefault="00D677D0">
      <w:pPr>
        <w:rPr>
          <w:rFonts w:ascii="Arial" w:hAnsi="Arial" w:cs="Arial"/>
        </w:rPr>
      </w:pPr>
    </w:p>
    <w:p w:rsidR="00BE31F5" w:rsidRDefault="00BE31F5">
      <w:pPr>
        <w:rPr>
          <w:rFonts w:ascii="Arial" w:hAnsi="Arial" w:cs="Arial"/>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t xml:space="preserve">Does either function apply to off-network communications? SA3 notes that it may be impractical to perform real-time discreet listening of off-network communications. </w:t>
      </w:r>
    </w:p>
    <w:p w:rsidR="00811655" w:rsidRDefault="00BE31F5" w:rsidP="00811655">
      <w:pPr>
        <w:rPr>
          <w:rFonts w:ascii="Arial" w:hAnsi="Arial" w:cs="Arial"/>
          <w:color w:val="000000"/>
        </w:rPr>
      </w:pPr>
      <w:r w:rsidRPr="00811655">
        <w:rPr>
          <w:rFonts w:ascii="Arial" w:hAnsi="Arial" w:cs="Arial"/>
          <w:color w:val="000000"/>
          <w:u w:val="single"/>
        </w:rPr>
        <w:t>SA1 Answer</w:t>
      </w:r>
      <w:r w:rsidRPr="00BE31F5">
        <w:rPr>
          <w:rFonts w:ascii="Arial" w:hAnsi="Arial" w:cs="Arial"/>
          <w:color w:val="000000"/>
        </w:rPr>
        <w:t>:</w:t>
      </w:r>
      <w:r w:rsidR="003575F6">
        <w:rPr>
          <w:rFonts w:ascii="Arial" w:hAnsi="Arial" w:cs="Arial"/>
          <w:color w:val="000000"/>
        </w:rPr>
        <w:t xml:space="preserve">  </w:t>
      </w:r>
      <w:r w:rsidR="00D93581">
        <w:rPr>
          <w:rFonts w:ascii="Arial" w:hAnsi="Arial" w:cs="Arial"/>
          <w:color w:val="000000"/>
        </w:rPr>
        <w:t xml:space="preserve">  </w:t>
      </w:r>
    </w:p>
    <w:p w:rsidR="00BE31F5" w:rsidRDefault="00811655" w:rsidP="00811655">
      <w:pPr>
        <w:pStyle w:val="ListParagraph"/>
        <w:numPr>
          <w:ilvl w:val="0"/>
          <w:numId w:val="7"/>
        </w:numPr>
        <w:rPr>
          <w:rFonts w:ascii="Arial" w:hAnsi="Arial" w:cs="Arial"/>
          <w:color w:val="000000"/>
        </w:rPr>
      </w:pPr>
      <w:r>
        <w:rPr>
          <w:rFonts w:ascii="Arial" w:hAnsi="Arial" w:cs="Arial"/>
          <w:color w:val="000000"/>
        </w:rPr>
        <w:t>For discrete listening, a</w:t>
      </w:r>
      <w:r w:rsidR="00D93581" w:rsidRPr="00811655">
        <w:rPr>
          <w:rFonts w:ascii="Arial" w:hAnsi="Arial" w:cs="Arial"/>
          <w:color w:val="000000"/>
        </w:rPr>
        <w:t>lthough use cases exist for off-network discrete listening, agreement could no</w:t>
      </w:r>
      <w:r w:rsidR="003575F6" w:rsidRPr="00811655">
        <w:rPr>
          <w:rFonts w:ascii="Arial" w:hAnsi="Arial" w:cs="Arial"/>
          <w:color w:val="000000"/>
        </w:rPr>
        <w:t>t be reached on the need for this function</w:t>
      </w:r>
      <w:r w:rsidR="00D93581" w:rsidRPr="00811655">
        <w:rPr>
          <w:rFonts w:ascii="Arial" w:hAnsi="Arial" w:cs="Arial"/>
          <w:color w:val="000000"/>
        </w:rPr>
        <w:t xml:space="preserve"> in off-network communication.  Thus, </w:t>
      </w:r>
      <w:r>
        <w:rPr>
          <w:rFonts w:ascii="Arial" w:hAnsi="Arial" w:cs="Arial"/>
          <w:color w:val="000000"/>
        </w:rPr>
        <w:t>the current answer is no, this</w:t>
      </w:r>
      <w:r w:rsidR="00D93581" w:rsidRPr="00811655">
        <w:rPr>
          <w:rFonts w:ascii="Arial" w:hAnsi="Arial" w:cs="Arial"/>
          <w:color w:val="000000"/>
        </w:rPr>
        <w:t xml:space="preserve"> function</w:t>
      </w:r>
      <w:r>
        <w:rPr>
          <w:rFonts w:ascii="Arial" w:hAnsi="Arial" w:cs="Arial"/>
          <w:color w:val="000000"/>
        </w:rPr>
        <w:t xml:space="preserve"> applies</w:t>
      </w:r>
      <w:r w:rsidR="00D93581" w:rsidRPr="00811655">
        <w:rPr>
          <w:rFonts w:ascii="Arial" w:hAnsi="Arial" w:cs="Arial"/>
          <w:color w:val="000000"/>
        </w:rPr>
        <w:t xml:space="preserve"> to on-network operation only.  </w:t>
      </w:r>
    </w:p>
    <w:p w:rsidR="00811655" w:rsidRPr="00811655" w:rsidRDefault="00811655" w:rsidP="00811655">
      <w:pPr>
        <w:pStyle w:val="ListParagraph"/>
        <w:numPr>
          <w:ilvl w:val="0"/>
          <w:numId w:val="7"/>
        </w:numPr>
        <w:rPr>
          <w:rFonts w:ascii="Arial" w:hAnsi="Arial" w:cs="Arial"/>
          <w:color w:val="000000"/>
        </w:rPr>
      </w:pPr>
      <w:r>
        <w:rPr>
          <w:rFonts w:ascii="Arial" w:hAnsi="Arial" w:cs="Arial"/>
          <w:color w:val="000000"/>
        </w:rPr>
        <w:t>For recording, there are other requirements for this function in section 7 which apply to off-network communication.  These are copied below.</w:t>
      </w:r>
      <w:r w:rsidR="00AC229D">
        <w:rPr>
          <w:rFonts w:ascii="Arial" w:hAnsi="Arial" w:cs="Arial"/>
          <w:color w:val="000000"/>
        </w:rPr>
        <w:t xml:space="preserve">  It can be seen that recording applies to off-network communication, but only metadata recording, and not media, is required.</w:t>
      </w:r>
      <w:r>
        <w:rPr>
          <w:rFonts w:ascii="Arial" w:hAnsi="Arial" w:cs="Arial"/>
          <w:color w:val="000000"/>
        </w:rPr>
        <w:t xml:space="preserve">   </w:t>
      </w:r>
    </w:p>
    <w:p w:rsidR="003575F6" w:rsidRPr="006D7CE7" w:rsidRDefault="003575F6" w:rsidP="00811655">
      <w:pPr>
        <w:spacing w:after="60"/>
      </w:pPr>
      <w:r w:rsidRPr="006D7CE7">
        <w:t>[R-7.14-001] The Off-Network MCX Service shall provide a mechanism to collect metadata for MCX Service Group Communications and MCX Service Private Communications (e.g., initiating MCX Service User ID, MCX Service Group ID) and non-communication activities (e.g., changing group settings) from MCX UEs operating in off-network mode. Metadata shall be logged for both the transmitting Participant and the receiving Participant(s).</w:t>
      </w:r>
    </w:p>
    <w:p w:rsidR="003575F6" w:rsidRPr="006D7CE7" w:rsidRDefault="003575F6" w:rsidP="003575F6">
      <w:r w:rsidRPr="006D7CE7">
        <w:t>[R-7.14-002] Upon return to on-network operation, the MCX Service shall provide a mechanism to retrieve communication and non-communication activity metadata from an MCX UE that has collected such metadata while operating in off-network mode.</w:t>
      </w:r>
    </w:p>
    <w:p w:rsidR="003575F6" w:rsidRPr="00BE31F5" w:rsidRDefault="003575F6" w:rsidP="00BE31F5">
      <w:pPr>
        <w:spacing w:after="180"/>
        <w:rPr>
          <w:rFonts w:ascii="Arial" w:hAnsi="Arial" w:cs="Arial"/>
          <w:color w:val="000000"/>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t xml:space="preserve">Should the targetted MCX UE do anything specific to support either function? </w:t>
      </w:r>
    </w:p>
    <w:p w:rsidR="00C24FA5" w:rsidRPr="005B6FBF" w:rsidRDefault="00BE31F5" w:rsidP="005B6FBF">
      <w:pPr>
        <w:rPr>
          <w:rFonts w:ascii="Arial" w:hAnsi="Arial" w:cs="Arial"/>
          <w:color w:val="000000"/>
          <w:u w:val="single"/>
        </w:rPr>
      </w:pPr>
      <w:r w:rsidRPr="00811655">
        <w:rPr>
          <w:rFonts w:ascii="Arial" w:hAnsi="Arial" w:cs="Arial"/>
          <w:color w:val="000000"/>
          <w:u w:val="single"/>
        </w:rPr>
        <w:t>SA1 Answer</w:t>
      </w:r>
      <w:r w:rsidRPr="005B6FBF">
        <w:rPr>
          <w:rFonts w:ascii="Arial" w:hAnsi="Arial" w:cs="Arial"/>
          <w:color w:val="000000"/>
          <w:u w:val="single"/>
        </w:rPr>
        <w:t xml:space="preserve">: </w:t>
      </w:r>
      <w:r w:rsidR="00814660" w:rsidRPr="005B6FBF">
        <w:rPr>
          <w:rFonts w:ascii="Arial" w:hAnsi="Arial" w:cs="Arial"/>
          <w:color w:val="000000"/>
          <w:u w:val="single"/>
        </w:rPr>
        <w:t xml:space="preserve"> </w:t>
      </w:r>
    </w:p>
    <w:p w:rsidR="00BE31F5" w:rsidRDefault="00C24FA5" w:rsidP="005B6FBF">
      <w:pPr>
        <w:pStyle w:val="ListParagraph"/>
        <w:numPr>
          <w:ilvl w:val="0"/>
          <w:numId w:val="7"/>
        </w:numPr>
        <w:rPr>
          <w:rFonts w:ascii="Arial" w:hAnsi="Arial" w:cs="Arial"/>
          <w:color w:val="000000"/>
        </w:rPr>
      </w:pPr>
      <w:r>
        <w:rPr>
          <w:rFonts w:ascii="Arial" w:hAnsi="Arial" w:cs="Arial"/>
          <w:color w:val="000000"/>
        </w:rPr>
        <w:t>Discrete listening is required to be performed “</w:t>
      </w:r>
      <w:r w:rsidRPr="00D93581">
        <w:rPr>
          <w:rFonts w:ascii="Arial" w:hAnsi="Arial" w:cs="Arial"/>
          <w:color w:val="000000"/>
        </w:rPr>
        <w:t>without noticeable impact on or knowledge of the MCX User”</w:t>
      </w:r>
      <w:r w:rsidR="00BC3F9E">
        <w:rPr>
          <w:rFonts w:ascii="Arial" w:hAnsi="Arial" w:cs="Arial"/>
          <w:color w:val="000000"/>
        </w:rPr>
        <w:t>.  F</w:t>
      </w:r>
      <w:r w:rsidR="00EE0A46">
        <w:rPr>
          <w:rFonts w:ascii="Arial" w:hAnsi="Arial" w:cs="Arial"/>
          <w:color w:val="000000"/>
        </w:rPr>
        <w:t xml:space="preserve">rom a stage 1 point of view there is no requirement on the MCX UE to </w:t>
      </w:r>
      <w:r w:rsidR="00F23DC2">
        <w:rPr>
          <w:rFonts w:ascii="Arial" w:hAnsi="Arial" w:cs="Arial"/>
          <w:color w:val="000000"/>
        </w:rPr>
        <w:t xml:space="preserve">do anything specific to </w:t>
      </w:r>
      <w:r w:rsidR="00EE0A46">
        <w:rPr>
          <w:rFonts w:ascii="Arial" w:hAnsi="Arial" w:cs="Arial"/>
          <w:color w:val="000000"/>
        </w:rPr>
        <w:t>support the function</w:t>
      </w:r>
      <w:r w:rsidRPr="00D93581">
        <w:rPr>
          <w:rFonts w:ascii="Arial" w:hAnsi="Arial" w:cs="Arial"/>
          <w:color w:val="000000"/>
        </w:rPr>
        <w:t>.</w:t>
      </w:r>
      <w:r>
        <w:rPr>
          <w:rFonts w:ascii="Arial" w:hAnsi="Arial" w:cs="Arial"/>
          <w:color w:val="000000"/>
        </w:rPr>
        <w:t xml:space="preserve">  </w:t>
      </w:r>
      <w:r w:rsidR="007F3A7E">
        <w:rPr>
          <w:rFonts w:ascii="Arial" w:hAnsi="Arial" w:cs="Arial"/>
          <w:color w:val="000000"/>
        </w:rPr>
        <w:t>.</w:t>
      </w:r>
      <w:r w:rsidR="00D93581" w:rsidRPr="00D93581">
        <w:rPr>
          <w:rFonts w:ascii="Arial" w:hAnsi="Arial" w:cs="Arial"/>
          <w:color w:val="000000"/>
        </w:rPr>
        <w:t xml:space="preserve">  </w:t>
      </w:r>
    </w:p>
    <w:p w:rsidR="00EE0A46" w:rsidRPr="0017677B" w:rsidRDefault="00BC3F9E" w:rsidP="00EE0A46">
      <w:pPr>
        <w:pStyle w:val="ListParagraph"/>
        <w:numPr>
          <w:ilvl w:val="0"/>
          <w:numId w:val="7"/>
        </w:numPr>
        <w:rPr>
          <w:rFonts w:ascii="Arial" w:hAnsi="Arial" w:cs="Arial"/>
          <w:color w:val="000000"/>
        </w:rPr>
      </w:pPr>
      <w:r>
        <w:rPr>
          <w:rFonts w:ascii="Arial" w:hAnsi="Arial" w:cs="Arial"/>
          <w:color w:val="000000"/>
        </w:rPr>
        <w:t>Also r</w:t>
      </w:r>
      <w:r w:rsidRPr="0017677B">
        <w:rPr>
          <w:rFonts w:ascii="Arial" w:hAnsi="Arial" w:cs="Arial"/>
          <w:color w:val="000000"/>
        </w:rPr>
        <w:t>ecording</w:t>
      </w:r>
      <w:r w:rsidRPr="00B4081C">
        <w:rPr>
          <w:rFonts w:ascii="Arial" w:hAnsi="Arial" w:cs="Arial"/>
          <w:color w:val="000000"/>
        </w:rPr>
        <w:t xml:space="preserve"> </w:t>
      </w:r>
      <w:r>
        <w:rPr>
          <w:rFonts w:ascii="Arial" w:hAnsi="Arial" w:cs="Arial"/>
          <w:color w:val="000000"/>
        </w:rPr>
        <w:t xml:space="preserve">shall, </w:t>
      </w:r>
      <w:r w:rsidRPr="0040374D">
        <w:rPr>
          <w:rFonts w:ascii="Arial" w:hAnsi="Arial" w:cs="Arial"/>
          <w:color w:val="000000"/>
        </w:rPr>
        <w:t xml:space="preserve">from </w:t>
      </w:r>
      <w:r>
        <w:rPr>
          <w:rFonts w:ascii="Arial" w:hAnsi="Arial" w:cs="Arial"/>
          <w:color w:val="000000"/>
        </w:rPr>
        <w:t xml:space="preserve">a </w:t>
      </w:r>
      <w:r w:rsidRPr="0040374D">
        <w:rPr>
          <w:rFonts w:ascii="Arial" w:hAnsi="Arial" w:cs="Arial"/>
          <w:color w:val="000000"/>
        </w:rPr>
        <w:t>stage 1 point of view,</w:t>
      </w:r>
      <w:r w:rsidRPr="00B4081C">
        <w:rPr>
          <w:rFonts w:ascii="Arial" w:hAnsi="Arial" w:cs="Arial"/>
          <w:color w:val="000000"/>
        </w:rPr>
        <w:t xml:space="preserve"> </w:t>
      </w:r>
      <w:r w:rsidRPr="0040374D">
        <w:rPr>
          <w:rFonts w:ascii="Arial" w:hAnsi="Arial" w:cs="Arial"/>
          <w:color w:val="000000"/>
        </w:rPr>
        <w:t>not require specific support from the targeted MCX UE.</w:t>
      </w:r>
      <w:r w:rsidRPr="00BC3F9E">
        <w:rPr>
          <w:rFonts w:ascii="Arial" w:hAnsi="Arial" w:cs="Arial"/>
          <w:color w:val="000000"/>
        </w:rPr>
        <w:t xml:space="preserve"> </w:t>
      </w:r>
      <w:r>
        <w:rPr>
          <w:rFonts w:ascii="Arial" w:hAnsi="Arial" w:cs="Arial"/>
          <w:color w:val="000000"/>
        </w:rPr>
        <w:t xml:space="preserve"> In existing legacy LMR systems, there is no requirement on the target radio at all for either of these functions.</w:t>
      </w:r>
    </w:p>
    <w:p w:rsidR="00EE0A46" w:rsidRPr="00BC3F9E" w:rsidRDefault="00EE0A46" w:rsidP="005B6FBF">
      <w:pPr>
        <w:ind w:left="360"/>
        <w:rPr>
          <w:rFonts w:ascii="Arial" w:hAnsi="Arial" w:cs="Arial"/>
          <w:color w:val="000000"/>
        </w:rPr>
      </w:pPr>
    </w:p>
    <w:p w:rsidR="00C24FA5" w:rsidRDefault="00C24FA5" w:rsidP="005B6FBF">
      <w:pPr>
        <w:rPr>
          <w:rFonts w:ascii="Arial" w:hAnsi="Arial" w:cs="Arial"/>
          <w:color w:val="000000"/>
        </w:rPr>
      </w:pPr>
    </w:p>
    <w:p w:rsidR="00D677D0" w:rsidRPr="00BE31F5" w:rsidRDefault="00D677D0" w:rsidP="005B6FBF">
      <w:pPr>
        <w:rPr>
          <w:rFonts w:ascii="Arial" w:hAnsi="Arial" w:cs="Arial"/>
          <w:color w:val="000000"/>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lastRenderedPageBreak/>
        <w:t>For both functions, could SA1 clarify that the function will be applied to a limited number of users at any one time?</w:t>
      </w:r>
    </w:p>
    <w:p w:rsidR="00763AA0" w:rsidRDefault="00BE31F5" w:rsidP="00763AA0">
      <w:pPr>
        <w:rPr>
          <w:rFonts w:ascii="Arial" w:hAnsi="Arial" w:cs="Arial"/>
          <w:color w:val="000000"/>
        </w:rPr>
      </w:pPr>
      <w:r w:rsidRPr="00811655">
        <w:rPr>
          <w:rFonts w:ascii="Arial" w:hAnsi="Arial" w:cs="Arial"/>
          <w:color w:val="000000"/>
          <w:u w:val="single"/>
        </w:rPr>
        <w:t>SA1 Answer</w:t>
      </w:r>
      <w:r w:rsidRPr="00BE31F5">
        <w:rPr>
          <w:rFonts w:ascii="Arial" w:hAnsi="Arial" w:cs="Arial"/>
          <w:color w:val="000000"/>
        </w:rPr>
        <w:t>:</w:t>
      </w:r>
      <w:r>
        <w:rPr>
          <w:rFonts w:ascii="Arial" w:hAnsi="Arial" w:cs="Arial"/>
          <w:color w:val="000000"/>
        </w:rPr>
        <w:t xml:space="preserve"> </w:t>
      </w:r>
      <w:r w:rsidR="007F3A7E">
        <w:rPr>
          <w:rFonts w:ascii="Arial" w:hAnsi="Arial" w:cs="Arial"/>
          <w:color w:val="000000"/>
        </w:rPr>
        <w:t>The requirements do not provide an upper limit for the number of</w:t>
      </w:r>
      <w:r w:rsidR="00763AA0">
        <w:rPr>
          <w:rFonts w:ascii="Arial" w:hAnsi="Arial" w:cs="Arial"/>
          <w:color w:val="000000"/>
        </w:rPr>
        <w:t xml:space="preserve"> simultaneous users for these functions</w:t>
      </w:r>
      <w:r w:rsidR="007F3A7E">
        <w:rPr>
          <w:rFonts w:ascii="Arial" w:hAnsi="Arial" w:cs="Arial"/>
          <w:color w:val="000000"/>
        </w:rPr>
        <w:t>.</w:t>
      </w:r>
      <w:r w:rsidR="00763AA0">
        <w:rPr>
          <w:rFonts w:ascii="Arial" w:hAnsi="Arial" w:cs="Arial"/>
          <w:color w:val="000000"/>
        </w:rPr>
        <w:t xml:space="preserve">  </w:t>
      </w:r>
    </w:p>
    <w:p w:rsidR="00763AA0" w:rsidRDefault="00763AA0" w:rsidP="00763AA0">
      <w:pPr>
        <w:pStyle w:val="ListParagraph"/>
        <w:numPr>
          <w:ilvl w:val="0"/>
          <w:numId w:val="7"/>
        </w:numPr>
        <w:rPr>
          <w:rFonts w:ascii="Arial" w:hAnsi="Arial" w:cs="Arial"/>
          <w:color w:val="000000"/>
        </w:rPr>
      </w:pPr>
      <w:r w:rsidRPr="00763AA0">
        <w:rPr>
          <w:rFonts w:ascii="Arial" w:hAnsi="Arial" w:cs="Arial"/>
          <w:color w:val="000000"/>
        </w:rPr>
        <w:t>For recording, in legacy LMR systems all voice transmissions are recorded</w:t>
      </w:r>
      <w:r w:rsidR="00814660">
        <w:rPr>
          <w:rFonts w:ascii="Arial" w:hAnsi="Arial" w:cs="Arial"/>
          <w:color w:val="000000"/>
        </w:rPr>
        <w:t xml:space="preserve"> </w:t>
      </w:r>
      <w:r w:rsidR="00BC3F9E">
        <w:rPr>
          <w:rFonts w:ascii="Arial" w:hAnsi="Arial" w:cs="Arial"/>
          <w:color w:val="000000"/>
        </w:rPr>
        <w:t xml:space="preserve">for the purpose of incident analysis </w:t>
      </w:r>
      <w:r w:rsidR="00814660">
        <w:rPr>
          <w:rFonts w:ascii="Arial" w:hAnsi="Arial" w:cs="Arial"/>
          <w:color w:val="000000"/>
        </w:rPr>
        <w:t>and the expectation is the same for MCPTT</w:t>
      </w:r>
      <w:r w:rsidRPr="00763AA0">
        <w:rPr>
          <w:rFonts w:ascii="Arial" w:hAnsi="Arial" w:cs="Arial"/>
          <w:color w:val="000000"/>
        </w:rPr>
        <w:t xml:space="preserve">.  </w:t>
      </w:r>
    </w:p>
    <w:p w:rsidR="00BE31F5" w:rsidRDefault="00763AA0" w:rsidP="00763AA0">
      <w:pPr>
        <w:pStyle w:val="ListParagraph"/>
        <w:numPr>
          <w:ilvl w:val="0"/>
          <w:numId w:val="7"/>
        </w:numPr>
        <w:rPr>
          <w:rFonts w:ascii="Arial" w:hAnsi="Arial" w:cs="Arial"/>
          <w:color w:val="000000"/>
        </w:rPr>
      </w:pPr>
      <w:r w:rsidRPr="00763AA0">
        <w:rPr>
          <w:rFonts w:ascii="Arial" w:hAnsi="Arial" w:cs="Arial"/>
          <w:color w:val="000000"/>
        </w:rPr>
        <w:t xml:space="preserve">Discrete listening </w:t>
      </w:r>
      <w:r w:rsidR="00DF3DE8">
        <w:rPr>
          <w:rFonts w:ascii="Arial" w:hAnsi="Arial" w:cs="Arial"/>
          <w:color w:val="000000"/>
        </w:rPr>
        <w:t xml:space="preserve">for group calls is simply selection of the group and all active groups could be monitored simultaneously.  Discrete listening for Private Communication </w:t>
      </w:r>
      <w:r w:rsidRPr="00763AA0">
        <w:rPr>
          <w:rFonts w:ascii="Arial" w:hAnsi="Arial" w:cs="Arial"/>
          <w:color w:val="000000"/>
        </w:rPr>
        <w:t xml:space="preserve">is </w:t>
      </w:r>
      <w:r w:rsidR="00BC3F9E">
        <w:rPr>
          <w:rFonts w:ascii="Arial" w:hAnsi="Arial" w:cs="Arial"/>
          <w:color w:val="000000"/>
        </w:rPr>
        <w:t>a function initiated by a limited set of authorized users to investigate communications and the behavior of specific users and thus will be used on a small scale.</w:t>
      </w:r>
      <w:r>
        <w:rPr>
          <w:rFonts w:ascii="Arial" w:hAnsi="Arial" w:cs="Arial"/>
          <w:color w:val="000000"/>
        </w:rPr>
        <w:t xml:space="preserve">    </w:t>
      </w:r>
    </w:p>
    <w:p w:rsidR="00763AA0" w:rsidRPr="00763AA0" w:rsidRDefault="00763AA0" w:rsidP="00763AA0">
      <w:pPr>
        <w:rPr>
          <w:rFonts w:ascii="Arial" w:hAnsi="Arial" w:cs="Arial"/>
          <w:color w:val="000000"/>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t>For both functions, could SA1 provide an expected time period over which the function will be valid and applied to the target user?</w:t>
      </w:r>
    </w:p>
    <w:p w:rsidR="00AC229D" w:rsidRPr="00814660" w:rsidRDefault="00BE31F5" w:rsidP="00AC229D">
      <w:pPr>
        <w:rPr>
          <w:rFonts w:ascii="Arial" w:hAnsi="Arial" w:cs="Arial"/>
          <w:color w:val="000000"/>
        </w:rPr>
      </w:pPr>
      <w:r w:rsidRPr="00811655">
        <w:rPr>
          <w:rFonts w:ascii="Arial" w:hAnsi="Arial" w:cs="Arial"/>
          <w:color w:val="000000"/>
          <w:u w:val="single"/>
        </w:rPr>
        <w:t>SA1 Answer</w:t>
      </w:r>
      <w:r w:rsidRPr="00814660">
        <w:rPr>
          <w:rFonts w:ascii="Arial" w:hAnsi="Arial" w:cs="Arial"/>
          <w:color w:val="000000"/>
        </w:rPr>
        <w:t xml:space="preserve">: </w:t>
      </w:r>
      <w:r w:rsidR="00BC3F9E">
        <w:rPr>
          <w:rFonts w:ascii="Arial" w:hAnsi="Arial" w:cs="Arial"/>
          <w:color w:val="000000"/>
        </w:rPr>
        <w:t>In general, d</w:t>
      </w:r>
      <w:r w:rsidR="00814660" w:rsidRPr="00814660">
        <w:rPr>
          <w:rFonts w:ascii="Arial" w:hAnsi="Arial" w:cs="Arial"/>
          <w:color w:val="000000"/>
        </w:rPr>
        <w:t xml:space="preserve">iscreet listening and recording </w:t>
      </w:r>
      <w:r w:rsidR="00814660">
        <w:rPr>
          <w:rFonts w:ascii="Arial" w:hAnsi="Arial" w:cs="Arial"/>
          <w:color w:val="000000"/>
        </w:rPr>
        <w:t>are</w:t>
      </w:r>
      <w:r w:rsidR="00814660" w:rsidRPr="00814660">
        <w:rPr>
          <w:rFonts w:ascii="Arial" w:hAnsi="Arial" w:cs="Arial"/>
          <w:color w:val="000000"/>
        </w:rPr>
        <w:t xml:space="preserve"> indefinite until turned off</w:t>
      </w:r>
      <w:r w:rsidR="00AC229D" w:rsidRPr="00814660">
        <w:rPr>
          <w:rFonts w:ascii="Arial" w:hAnsi="Arial" w:cs="Arial"/>
          <w:color w:val="000000"/>
        </w:rPr>
        <w:t>:</w:t>
      </w:r>
    </w:p>
    <w:p w:rsidR="00AC229D" w:rsidRDefault="00AC229D" w:rsidP="00AC229D">
      <w:pPr>
        <w:pStyle w:val="ListParagraph"/>
        <w:numPr>
          <w:ilvl w:val="0"/>
          <w:numId w:val="7"/>
        </w:numPr>
        <w:rPr>
          <w:rFonts w:ascii="Arial" w:hAnsi="Arial" w:cs="Arial"/>
          <w:color w:val="000000"/>
        </w:rPr>
      </w:pPr>
      <w:r w:rsidRPr="00763AA0">
        <w:rPr>
          <w:rFonts w:ascii="Arial" w:hAnsi="Arial" w:cs="Arial"/>
          <w:color w:val="000000"/>
        </w:rPr>
        <w:t>For recording, in legacy LMR systems all voice transmissions are recorded</w:t>
      </w:r>
      <w:r>
        <w:rPr>
          <w:rFonts w:ascii="Arial" w:hAnsi="Arial" w:cs="Arial"/>
          <w:color w:val="000000"/>
        </w:rPr>
        <w:t xml:space="preserve"> on a continuous basis</w:t>
      </w:r>
      <w:r w:rsidRPr="00763AA0">
        <w:rPr>
          <w:rFonts w:ascii="Arial" w:hAnsi="Arial" w:cs="Arial"/>
          <w:color w:val="000000"/>
        </w:rPr>
        <w:t xml:space="preserve">.  </w:t>
      </w:r>
      <w:r w:rsidR="00814660">
        <w:rPr>
          <w:rFonts w:ascii="Arial" w:hAnsi="Arial" w:cs="Arial"/>
          <w:color w:val="000000"/>
        </w:rPr>
        <w:t>T</w:t>
      </w:r>
      <w:r w:rsidR="00F87BC0">
        <w:rPr>
          <w:rFonts w:ascii="Arial" w:hAnsi="Arial" w:cs="Arial"/>
          <w:color w:val="000000"/>
        </w:rPr>
        <w:t>he expectation is the same for MCPTT.</w:t>
      </w:r>
    </w:p>
    <w:p w:rsidR="00814660" w:rsidRPr="00814660" w:rsidRDefault="00F87BC0" w:rsidP="00814660">
      <w:pPr>
        <w:pStyle w:val="ListParagraph"/>
        <w:numPr>
          <w:ilvl w:val="0"/>
          <w:numId w:val="7"/>
        </w:numPr>
        <w:rPr>
          <w:rFonts w:ascii="Arial" w:hAnsi="Arial" w:cs="Arial"/>
          <w:color w:val="000000"/>
        </w:rPr>
      </w:pPr>
      <w:r>
        <w:rPr>
          <w:rFonts w:ascii="Arial" w:hAnsi="Arial" w:cs="Arial"/>
          <w:color w:val="000000"/>
        </w:rPr>
        <w:t>For d</w:t>
      </w:r>
      <w:r w:rsidR="00AC229D" w:rsidRPr="00763AA0">
        <w:rPr>
          <w:rFonts w:ascii="Arial" w:hAnsi="Arial" w:cs="Arial"/>
          <w:color w:val="000000"/>
        </w:rPr>
        <w:t xml:space="preserve">iscrete listening </w:t>
      </w:r>
      <w:r w:rsidR="00AC229D" w:rsidRPr="00AC229D">
        <w:rPr>
          <w:rFonts w:ascii="Arial" w:hAnsi="Arial" w:cs="Arial"/>
          <w:color w:val="000000"/>
        </w:rPr>
        <w:t xml:space="preserve">the time period is </w:t>
      </w:r>
      <w:r w:rsidR="00047005">
        <w:rPr>
          <w:rFonts w:ascii="Arial" w:hAnsi="Arial" w:cs="Arial"/>
          <w:color w:val="000000"/>
        </w:rPr>
        <w:t>essentially</w:t>
      </w:r>
      <w:r w:rsidR="00BC3F9E">
        <w:rPr>
          <w:rFonts w:ascii="Arial" w:hAnsi="Arial" w:cs="Arial"/>
          <w:color w:val="000000"/>
        </w:rPr>
        <w:t xml:space="preserve"> limited to</w:t>
      </w:r>
      <w:r w:rsidR="00AC229D" w:rsidRPr="00AC229D">
        <w:rPr>
          <w:rFonts w:ascii="Arial" w:hAnsi="Arial" w:cs="Arial"/>
          <w:color w:val="000000"/>
        </w:rPr>
        <w:t xml:space="preserve"> how long the authorized user wants to keep receiving the Group </w:t>
      </w:r>
      <w:r w:rsidR="00814660">
        <w:rPr>
          <w:rFonts w:ascii="Arial" w:hAnsi="Arial" w:cs="Arial"/>
          <w:color w:val="000000"/>
        </w:rPr>
        <w:t>or</w:t>
      </w:r>
      <w:r w:rsidR="00AC229D" w:rsidRPr="00AC229D">
        <w:rPr>
          <w:rFonts w:ascii="Arial" w:hAnsi="Arial" w:cs="Arial"/>
          <w:color w:val="000000"/>
        </w:rPr>
        <w:t xml:space="preserve"> Private Communications.  </w:t>
      </w:r>
      <w:r w:rsidR="00BC3F9E">
        <w:rPr>
          <w:rFonts w:ascii="Arial" w:hAnsi="Arial" w:cs="Arial"/>
          <w:color w:val="000000"/>
        </w:rPr>
        <w:t>Typically</w:t>
      </w:r>
      <w:r w:rsidR="00AC229D" w:rsidRPr="00AC229D">
        <w:rPr>
          <w:rFonts w:ascii="Arial" w:hAnsi="Arial" w:cs="Arial"/>
          <w:color w:val="000000"/>
        </w:rPr>
        <w:t xml:space="preserve"> the timeframe is limited </w:t>
      </w:r>
      <w:r w:rsidR="00BC3F9E">
        <w:rPr>
          <w:rFonts w:ascii="Arial" w:hAnsi="Arial" w:cs="Arial"/>
          <w:color w:val="000000"/>
        </w:rPr>
        <w:t>to a few weeks, but</w:t>
      </w:r>
      <w:r w:rsidR="00AC229D" w:rsidRPr="00AC229D">
        <w:rPr>
          <w:rFonts w:ascii="Arial" w:hAnsi="Arial" w:cs="Arial"/>
          <w:color w:val="000000"/>
        </w:rPr>
        <w:t xml:space="preserve"> SA1 does not see a need to impose a time limit for this function</w:t>
      </w:r>
      <w:r>
        <w:rPr>
          <w:rFonts w:ascii="Arial" w:hAnsi="Arial" w:cs="Arial"/>
          <w:color w:val="000000"/>
        </w:rPr>
        <w:t xml:space="preserve"> in MCPTT</w:t>
      </w:r>
      <w:r w:rsidR="00AC229D" w:rsidRPr="00AC229D">
        <w:rPr>
          <w:rFonts w:ascii="Arial" w:hAnsi="Arial" w:cs="Arial"/>
          <w:color w:val="000000"/>
        </w:rPr>
        <w:t>.</w:t>
      </w:r>
    </w:p>
    <w:p w:rsidR="00AC229D" w:rsidRPr="00AC229D" w:rsidRDefault="00AC229D" w:rsidP="00AC229D">
      <w:pPr>
        <w:rPr>
          <w:rFonts w:ascii="Arial" w:hAnsi="Arial" w:cs="Arial"/>
          <w:color w:val="000000"/>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t>Is there an expected length of time that recordings will be kept?</w:t>
      </w:r>
    </w:p>
    <w:p w:rsidR="00BE31F5" w:rsidRPr="00BE31F5" w:rsidRDefault="00BE31F5" w:rsidP="00BE31F5">
      <w:pPr>
        <w:spacing w:after="180"/>
        <w:rPr>
          <w:rFonts w:ascii="Arial" w:hAnsi="Arial" w:cs="Arial"/>
          <w:color w:val="000000"/>
        </w:rPr>
      </w:pPr>
      <w:r w:rsidRPr="00811655">
        <w:rPr>
          <w:rFonts w:ascii="Arial" w:hAnsi="Arial" w:cs="Arial"/>
          <w:color w:val="000000"/>
          <w:u w:val="single"/>
        </w:rPr>
        <w:t>SA1 Answer</w:t>
      </w:r>
      <w:r w:rsidRPr="00BE31F5">
        <w:rPr>
          <w:rFonts w:ascii="Arial" w:hAnsi="Arial" w:cs="Arial"/>
          <w:color w:val="000000"/>
        </w:rPr>
        <w:t xml:space="preserve">: </w:t>
      </w:r>
      <w:r w:rsidR="00F87BC0">
        <w:rPr>
          <w:rFonts w:ascii="Arial" w:hAnsi="Arial" w:cs="Arial"/>
          <w:color w:val="000000"/>
        </w:rPr>
        <w:t xml:space="preserve">SA1 assumes that the length of time for keeping recordings is defined by the </w:t>
      </w:r>
      <w:r w:rsidR="00814660">
        <w:rPr>
          <w:rFonts w:ascii="Arial" w:hAnsi="Arial" w:cs="Arial"/>
          <w:color w:val="000000"/>
        </w:rPr>
        <w:t xml:space="preserve">policies of each </w:t>
      </w:r>
      <w:r w:rsidR="00F87BC0">
        <w:rPr>
          <w:rFonts w:ascii="Arial" w:hAnsi="Arial" w:cs="Arial"/>
          <w:color w:val="000000"/>
        </w:rPr>
        <w:t xml:space="preserve">local public safety jurisdiction.  The expectation may be based on existing LI requirements which previously were 10 years in North America, but have recently been relaxed.  SA1 feels that a minimum of 1 year is a reasonable expectation for retention of recordings of public safety transmissions.  </w:t>
      </w:r>
    </w:p>
    <w:p w:rsidR="00F72392" w:rsidRPr="00F72392" w:rsidRDefault="00F72392" w:rsidP="00F72392">
      <w:pPr>
        <w:rPr>
          <w:rFonts w:ascii="Arial" w:hAnsi="Arial" w:cs="Arial"/>
          <w:color w:val="000000"/>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t>Is there a relationship or dependency between either function and LI? SA3 notes that there are detailed requirements for performing LI within TS 33.106.</w:t>
      </w:r>
    </w:p>
    <w:p w:rsidR="0030301B" w:rsidRDefault="00BE31F5" w:rsidP="0030301B">
      <w:pPr>
        <w:spacing w:after="180"/>
        <w:rPr>
          <w:rFonts w:ascii="Arial" w:hAnsi="Arial" w:cs="Arial"/>
          <w:color w:val="000000"/>
        </w:rPr>
      </w:pPr>
      <w:r w:rsidRPr="00811655">
        <w:rPr>
          <w:rFonts w:ascii="Arial" w:hAnsi="Arial" w:cs="Arial"/>
          <w:color w:val="000000"/>
          <w:u w:val="single"/>
        </w:rPr>
        <w:t>SA1 Answer</w:t>
      </w:r>
      <w:r w:rsidRPr="00BE31F5">
        <w:rPr>
          <w:rFonts w:ascii="Arial" w:hAnsi="Arial" w:cs="Arial"/>
          <w:color w:val="000000"/>
        </w:rPr>
        <w:t xml:space="preserve">: </w:t>
      </w:r>
      <w:r w:rsidR="00D716EC">
        <w:rPr>
          <w:rFonts w:ascii="Arial" w:hAnsi="Arial" w:cs="Arial"/>
          <w:color w:val="000000"/>
        </w:rPr>
        <w:t xml:space="preserve">The recording and audit requirements for MCPTT apply to </w:t>
      </w:r>
      <w:r w:rsidR="00D716EC" w:rsidRPr="0030301B">
        <w:rPr>
          <w:rFonts w:ascii="Arial" w:hAnsi="Arial" w:cs="Arial"/>
          <w:color w:val="000000"/>
        </w:rPr>
        <w:t>public safety personnel</w:t>
      </w:r>
      <w:r w:rsidR="0030301B" w:rsidRPr="0030301B">
        <w:rPr>
          <w:rFonts w:ascii="Arial" w:hAnsi="Arial" w:cs="Arial"/>
          <w:color w:val="000000"/>
        </w:rPr>
        <w:t xml:space="preserve"> under control of a public safety agency. </w:t>
      </w:r>
      <w:r w:rsidR="00BC3F9E">
        <w:rPr>
          <w:rFonts w:ascii="Arial" w:hAnsi="Arial" w:cs="Arial"/>
          <w:color w:val="000000"/>
        </w:rPr>
        <w:t xml:space="preserve"> </w:t>
      </w:r>
      <w:r w:rsidR="0030301B" w:rsidRPr="0030301B">
        <w:rPr>
          <w:rFonts w:ascii="Arial" w:hAnsi="Arial" w:cs="Arial"/>
          <w:color w:val="000000"/>
        </w:rPr>
        <w:t xml:space="preserve">Everyone </w:t>
      </w:r>
      <w:r w:rsidR="0030301B">
        <w:rPr>
          <w:rFonts w:ascii="Arial" w:hAnsi="Arial" w:cs="Arial"/>
          <w:color w:val="000000"/>
        </w:rPr>
        <w:t xml:space="preserve">in the agency </w:t>
      </w:r>
      <w:r w:rsidR="0030301B" w:rsidRPr="0030301B">
        <w:rPr>
          <w:rFonts w:ascii="Arial" w:hAnsi="Arial" w:cs="Arial"/>
          <w:color w:val="000000"/>
        </w:rPr>
        <w:t xml:space="preserve">will be informed if recording or logging is performed. </w:t>
      </w:r>
      <w:r w:rsidR="0030301B">
        <w:rPr>
          <w:rFonts w:ascii="Arial" w:hAnsi="Arial" w:cs="Arial"/>
          <w:color w:val="000000"/>
        </w:rPr>
        <w:t xml:space="preserve"> </w:t>
      </w:r>
      <w:r w:rsidR="00BC3F9E">
        <w:rPr>
          <w:rFonts w:ascii="Arial" w:hAnsi="Arial" w:cs="Arial"/>
          <w:color w:val="000000"/>
        </w:rPr>
        <w:t>Discre</w:t>
      </w:r>
      <w:r w:rsidR="00BC3F9E" w:rsidRPr="0030301B">
        <w:rPr>
          <w:rFonts w:ascii="Arial" w:hAnsi="Arial" w:cs="Arial"/>
          <w:color w:val="000000"/>
        </w:rPr>
        <w:t>t</w:t>
      </w:r>
      <w:r w:rsidR="00BC3F9E">
        <w:rPr>
          <w:rFonts w:ascii="Arial" w:hAnsi="Arial" w:cs="Arial"/>
          <w:color w:val="000000"/>
        </w:rPr>
        <w:t>e</w:t>
      </w:r>
      <w:r w:rsidR="00BC3F9E" w:rsidRPr="0030301B">
        <w:rPr>
          <w:rFonts w:ascii="Arial" w:hAnsi="Arial" w:cs="Arial"/>
          <w:color w:val="000000"/>
        </w:rPr>
        <w:t xml:space="preserve"> listening </w:t>
      </w:r>
      <w:r w:rsidR="00BC3F9E">
        <w:rPr>
          <w:rFonts w:ascii="Arial" w:hAnsi="Arial" w:cs="Arial"/>
          <w:color w:val="000000"/>
        </w:rPr>
        <w:t>is</w:t>
      </w:r>
      <w:r w:rsidR="00BC3F9E" w:rsidRPr="0030301B">
        <w:rPr>
          <w:rFonts w:ascii="Arial" w:hAnsi="Arial" w:cs="Arial"/>
          <w:color w:val="000000"/>
        </w:rPr>
        <w:t xml:space="preserve"> also under the control of the </w:t>
      </w:r>
      <w:r w:rsidR="00BC3F9E">
        <w:rPr>
          <w:rFonts w:ascii="Arial" w:hAnsi="Arial" w:cs="Arial"/>
          <w:color w:val="000000"/>
        </w:rPr>
        <w:t xml:space="preserve">public safety </w:t>
      </w:r>
      <w:r w:rsidR="00BC3F9E" w:rsidRPr="0030301B">
        <w:rPr>
          <w:rFonts w:ascii="Arial" w:hAnsi="Arial" w:cs="Arial"/>
          <w:color w:val="000000"/>
        </w:rPr>
        <w:t>agency.</w:t>
      </w:r>
      <w:r w:rsidR="00BC3F9E">
        <w:rPr>
          <w:rFonts w:ascii="Arial" w:hAnsi="Arial" w:cs="Arial"/>
          <w:color w:val="000000"/>
        </w:rPr>
        <w:t xml:space="preserve">  </w:t>
      </w:r>
      <w:r w:rsidR="0030301B" w:rsidRPr="0030301B">
        <w:rPr>
          <w:rFonts w:ascii="Arial" w:hAnsi="Arial" w:cs="Arial"/>
          <w:color w:val="000000"/>
        </w:rPr>
        <w:t xml:space="preserve">LI needs official permission to use (jurisdictional restrictions, targeted to a user, </w:t>
      </w:r>
      <w:r w:rsidR="00035C0F">
        <w:rPr>
          <w:rFonts w:ascii="Arial" w:hAnsi="Arial" w:cs="Arial"/>
          <w:color w:val="000000"/>
        </w:rPr>
        <w:t xml:space="preserve">court order, </w:t>
      </w:r>
      <w:r w:rsidR="0030301B" w:rsidRPr="0030301B">
        <w:rPr>
          <w:rFonts w:ascii="Arial" w:hAnsi="Arial" w:cs="Arial"/>
          <w:color w:val="000000"/>
        </w:rPr>
        <w:t>etc</w:t>
      </w:r>
      <w:r w:rsidR="0030301B">
        <w:rPr>
          <w:rFonts w:ascii="Arial" w:hAnsi="Arial" w:cs="Arial"/>
          <w:color w:val="000000"/>
        </w:rPr>
        <w:t>.</w:t>
      </w:r>
      <w:r w:rsidR="0030301B" w:rsidRPr="0030301B">
        <w:rPr>
          <w:rFonts w:ascii="Arial" w:hAnsi="Arial" w:cs="Arial"/>
          <w:color w:val="000000"/>
        </w:rPr>
        <w:t xml:space="preserve">).  </w:t>
      </w:r>
    </w:p>
    <w:p w:rsidR="00F72392" w:rsidRPr="0030301B" w:rsidRDefault="00F72392" w:rsidP="00F72392">
      <w:pPr>
        <w:rPr>
          <w:rFonts w:ascii="Arial" w:hAnsi="Arial" w:cs="Arial"/>
          <w:color w:val="000000"/>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t>SA3 notes that SA1's requirements refer to group and private call communications. It is SA3’s understanding that group and private call communications are not applicable to all aspects of MCData (i.e. data streaming and IP connectivity).  Could SA1 please clarify the requirements for discreet listening and recording for MCData services?</w:t>
      </w:r>
    </w:p>
    <w:p w:rsidR="00AF7FC7" w:rsidRPr="00AF7FC7" w:rsidRDefault="00BE31F5" w:rsidP="00AF7FC7">
      <w:pPr>
        <w:spacing w:after="180"/>
        <w:rPr>
          <w:rFonts w:ascii="Arial" w:hAnsi="Arial" w:cs="Arial"/>
          <w:color w:val="000000"/>
        </w:rPr>
      </w:pPr>
      <w:r w:rsidRPr="00811655">
        <w:rPr>
          <w:rFonts w:ascii="Arial" w:hAnsi="Arial" w:cs="Arial"/>
          <w:color w:val="000000"/>
          <w:u w:val="single"/>
        </w:rPr>
        <w:t>SA1 Answer</w:t>
      </w:r>
      <w:r w:rsidR="0058517F">
        <w:rPr>
          <w:rFonts w:ascii="Arial" w:hAnsi="Arial" w:cs="Arial"/>
          <w:color w:val="000000"/>
        </w:rPr>
        <w:t xml:space="preserve">: </w:t>
      </w:r>
      <w:r w:rsidR="00AF7FC7" w:rsidRPr="00AF7FC7">
        <w:rPr>
          <w:rFonts w:ascii="Arial" w:hAnsi="Arial" w:cs="Arial"/>
          <w:color w:val="000000"/>
        </w:rPr>
        <w:t>Relevant requirements applicable to MCData are identified in Annex C of the MCCo</w:t>
      </w:r>
      <w:r w:rsidR="00AC2F6C">
        <w:rPr>
          <w:rFonts w:ascii="Arial" w:hAnsi="Arial" w:cs="Arial"/>
          <w:color w:val="000000"/>
        </w:rPr>
        <w:t>R</w:t>
      </w:r>
      <w:r w:rsidR="00AF7FC7" w:rsidRPr="00AF7FC7">
        <w:rPr>
          <w:rFonts w:ascii="Arial" w:hAnsi="Arial" w:cs="Arial"/>
          <w:color w:val="000000"/>
        </w:rPr>
        <w:t>e document TS 22.280</w:t>
      </w:r>
      <w:r w:rsidR="0058517F">
        <w:rPr>
          <w:rFonts w:ascii="Arial" w:hAnsi="Arial" w:cs="Arial"/>
          <w:color w:val="000000"/>
        </w:rPr>
        <w:t xml:space="preserve">.  </w:t>
      </w:r>
      <w:r w:rsidR="00AF7FC7">
        <w:rPr>
          <w:rFonts w:ascii="Arial" w:hAnsi="Arial" w:cs="Arial"/>
          <w:color w:val="000000"/>
        </w:rPr>
        <w:t xml:space="preserve"> SA1 believes that r</w:t>
      </w:r>
      <w:r w:rsidR="00AF7FC7" w:rsidRPr="00AF7FC7">
        <w:rPr>
          <w:rFonts w:ascii="Arial" w:hAnsi="Arial" w:cs="Arial"/>
          <w:color w:val="000000"/>
        </w:rPr>
        <w:t>ecording should apply to Data</w:t>
      </w:r>
      <w:r w:rsidR="00AF7FC7">
        <w:rPr>
          <w:rFonts w:ascii="Arial" w:hAnsi="Arial" w:cs="Arial"/>
          <w:color w:val="000000"/>
        </w:rPr>
        <w:t>, particularly for SDS</w:t>
      </w:r>
      <w:r w:rsidR="0058517F">
        <w:rPr>
          <w:rFonts w:ascii="Arial" w:hAnsi="Arial" w:cs="Arial"/>
          <w:color w:val="000000"/>
        </w:rPr>
        <w:t xml:space="preserve">, and that all </w:t>
      </w:r>
      <w:r w:rsidR="00AF7FC7" w:rsidRPr="00AF7FC7">
        <w:rPr>
          <w:rFonts w:ascii="Arial" w:hAnsi="Arial" w:cs="Arial"/>
          <w:color w:val="000000"/>
        </w:rPr>
        <w:t xml:space="preserve">data </w:t>
      </w:r>
      <w:r w:rsidR="0058517F">
        <w:rPr>
          <w:rFonts w:ascii="Arial" w:hAnsi="Arial" w:cs="Arial"/>
          <w:color w:val="000000"/>
        </w:rPr>
        <w:t xml:space="preserve">should </w:t>
      </w:r>
      <w:r w:rsidR="00AF7FC7" w:rsidRPr="00AF7FC7">
        <w:rPr>
          <w:rFonts w:ascii="Arial" w:hAnsi="Arial" w:cs="Arial"/>
          <w:color w:val="000000"/>
        </w:rPr>
        <w:t xml:space="preserve">be </w:t>
      </w:r>
      <w:r w:rsidR="0058517F">
        <w:rPr>
          <w:rFonts w:ascii="Arial" w:hAnsi="Arial" w:cs="Arial"/>
          <w:color w:val="000000"/>
        </w:rPr>
        <w:t xml:space="preserve">accessible using the </w:t>
      </w:r>
      <w:r w:rsidR="00AF7FC7" w:rsidRPr="00AF7FC7">
        <w:rPr>
          <w:rFonts w:ascii="Arial" w:hAnsi="Arial" w:cs="Arial"/>
          <w:color w:val="000000"/>
        </w:rPr>
        <w:t>discreet listening f</w:t>
      </w:r>
      <w:r w:rsidR="0058517F">
        <w:rPr>
          <w:rFonts w:ascii="Arial" w:hAnsi="Arial" w:cs="Arial"/>
          <w:color w:val="000000"/>
        </w:rPr>
        <w:t>unction</w:t>
      </w:r>
      <w:r w:rsidR="00AF7FC7" w:rsidRPr="00AF7FC7">
        <w:rPr>
          <w:rFonts w:ascii="Arial" w:hAnsi="Arial" w:cs="Arial"/>
          <w:color w:val="000000"/>
        </w:rPr>
        <w:t>.  </w:t>
      </w:r>
    </w:p>
    <w:p w:rsidR="00BE31F5" w:rsidRDefault="00BE31F5">
      <w:pPr>
        <w:rPr>
          <w:rFonts w:ascii="Arial" w:hAnsi="Arial" w:cs="Arial"/>
        </w:rPr>
      </w:pPr>
    </w:p>
    <w:p w:rsidR="00463675" w:rsidRDefault="00463675">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DC2170" w:rsidRPr="00DC2170">
        <w:rPr>
          <w:rFonts w:ascii="Arial" w:hAnsi="Arial" w:cs="Arial"/>
          <w:b/>
        </w:rPr>
        <w:t>SA3</w:t>
      </w:r>
      <w:r w:rsidRPr="00DC2170">
        <w:rPr>
          <w:rFonts w:ascii="Arial" w:hAnsi="Arial" w:cs="Arial"/>
          <w:b/>
        </w:rPr>
        <w:t xml:space="preserve"> group</w:t>
      </w:r>
      <w:r>
        <w:rPr>
          <w:rFonts w:ascii="Arial" w:hAnsi="Arial" w:cs="Arial"/>
          <w:b/>
        </w:rPr>
        <w:t>.</w:t>
      </w:r>
    </w:p>
    <w:p w:rsidR="00463675" w:rsidRPr="00DC2170" w:rsidRDefault="00463675" w:rsidP="00DC2170">
      <w:pPr>
        <w:spacing w:after="120"/>
        <w:ind w:left="993" w:hanging="993"/>
        <w:rPr>
          <w:rFonts w:ascii="Arial" w:hAnsi="Arial" w:cs="Arial"/>
          <w:i/>
          <w:iCs/>
        </w:rPr>
      </w:pPr>
      <w:r w:rsidRPr="00DC2170">
        <w:rPr>
          <w:rFonts w:ascii="Arial" w:hAnsi="Arial" w:cs="Arial"/>
          <w:b/>
        </w:rPr>
        <w:t xml:space="preserve">ACTION: </w:t>
      </w:r>
      <w:r w:rsidRPr="00DC2170">
        <w:rPr>
          <w:rFonts w:ascii="Arial" w:hAnsi="Arial" w:cs="Arial"/>
          <w:b/>
        </w:rPr>
        <w:tab/>
      </w:r>
      <w:r w:rsidR="00DC2170" w:rsidRPr="00DC2170">
        <w:rPr>
          <w:rFonts w:ascii="Arial" w:hAnsi="Arial" w:cs="Arial"/>
        </w:rPr>
        <w:t>SA1 kindly asks SA3 to take the above answers into account.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w:t>
      </w:r>
      <w:r w:rsidR="00943FB7">
        <w:rPr>
          <w:rFonts w:ascii="Arial" w:hAnsi="Arial" w:cs="Arial"/>
          <w:b/>
        </w:rPr>
        <w:t xml:space="preserve">. Date of Next TSG SA WG1 </w:t>
      </w:r>
      <w:r>
        <w:rPr>
          <w:rFonts w:ascii="Arial" w:hAnsi="Arial" w:cs="Arial"/>
          <w:b/>
        </w:rPr>
        <w:t>Meetings:</w:t>
      </w:r>
    </w:p>
    <w:p w:rsidR="001B691D" w:rsidRPr="000637DF" w:rsidRDefault="001B691D" w:rsidP="001B691D">
      <w:pPr>
        <w:pStyle w:val="Footer"/>
        <w:tabs>
          <w:tab w:val="left" w:pos="2410"/>
          <w:tab w:val="left" w:pos="5103"/>
          <w:tab w:val="left" w:pos="7371"/>
        </w:tabs>
        <w:ind w:left="425"/>
        <w:rPr>
          <w:rFonts w:ascii="Arial" w:hAnsi="Arial"/>
          <w:lang w:val="es-ES_tradnl"/>
        </w:rPr>
      </w:pPr>
      <w:r w:rsidRPr="000637DF">
        <w:rPr>
          <w:rFonts w:ascii="Arial" w:hAnsi="Arial"/>
          <w:lang w:val="es-ES_tradnl"/>
        </w:rPr>
        <w:t>SA1#76</w:t>
      </w:r>
      <w:r w:rsidRPr="000637DF">
        <w:rPr>
          <w:rFonts w:ascii="Arial" w:hAnsi="Arial"/>
          <w:lang w:val="es-ES_tradnl"/>
        </w:rPr>
        <w:tab/>
        <w:t>7 - 11</w:t>
      </w:r>
      <w:r w:rsidRPr="00C94AD1">
        <w:rPr>
          <w:rFonts w:ascii="Arial" w:hAnsi="Arial"/>
          <w:lang w:val="en-US"/>
        </w:rPr>
        <w:t xml:space="preserve"> November</w:t>
      </w:r>
      <w:r w:rsidRPr="000637DF">
        <w:rPr>
          <w:rFonts w:ascii="Arial" w:hAnsi="Arial"/>
          <w:lang w:val="es-ES_tradnl"/>
        </w:rPr>
        <w:t xml:space="preserve"> 2016   </w:t>
      </w:r>
      <w:r w:rsidRPr="000637DF">
        <w:rPr>
          <w:rFonts w:ascii="Arial" w:hAnsi="Arial"/>
          <w:lang w:val="es-ES_tradnl"/>
        </w:rPr>
        <w:tab/>
        <w:t xml:space="preserve">Tenerife - Santa Cruz  </w:t>
      </w:r>
    </w:p>
    <w:p w:rsidR="000637DF" w:rsidRDefault="000637DF" w:rsidP="000637DF">
      <w:pPr>
        <w:pStyle w:val="Footer"/>
        <w:tabs>
          <w:tab w:val="left" w:pos="2410"/>
          <w:tab w:val="left" w:pos="5103"/>
          <w:tab w:val="left" w:pos="7371"/>
        </w:tabs>
        <w:ind w:left="425"/>
        <w:rPr>
          <w:rFonts w:ascii="Arial" w:hAnsi="Arial"/>
          <w:lang w:val="es-ES_tradnl"/>
        </w:rPr>
      </w:pPr>
      <w:r w:rsidRPr="00251532">
        <w:rPr>
          <w:rFonts w:ascii="Arial" w:hAnsi="Arial"/>
          <w:lang w:val="es-ES_tradnl"/>
        </w:rPr>
        <w:t>SA1#7</w:t>
      </w:r>
      <w:r>
        <w:rPr>
          <w:rFonts w:ascii="Arial" w:hAnsi="Arial"/>
          <w:lang w:val="es-ES_tradnl"/>
        </w:rPr>
        <w:t>7</w:t>
      </w:r>
      <w:r w:rsidRPr="00251532">
        <w:rPr>
          <w:rFonts w:ascii="Arial" w:hAnsi="Arial"/>
          <w:lang w:val="es-ES_tradnl"/>
        </w:rPr>
        <w:tab/>
      </w:r>
      <w:r w:rsidRPr="000637DF">
        <w:rPr>
          <w:rFonts w:ascii="Arial" w:hAnsi="Arial"/>
          <w:lang w:val="es-ES_tradnl"/>
        </w:rPr>
        <w:t>13 - 17 Feb 2017</w:t>
      </w:r>
      <w:r w:rsidRPr="00251532">
        <w:rPr>
          <w:rFonts w:ascii="Arial" w:hAnsi="Arial"/>
          <w:lang w:val="es-ES_tradnl"/>
        </w:rPr>
        <w:t xml:space="preserve">   </w:t>
      </w:r>
      <w:r w:rsidRPr="00251532">
        <w:rPr>
          <w:rFonts w:ascii="Arial" w:hAnsi="Arial"/>
          <w:lang w:val="es-ES_tradnl"/>
        </w:rPr>
        <w:tab/>
      </w:r>
      <w:r w:rsidRPr="009F73FD">
        <w:rPr>
          <w:rFonts w:ascii="Arial" w:hAnsi="Arial"/>
          <w:lang w:val="en-US"/>
        </w:rPr>
        <w:tab/>
        <w:t>Korea</w:t>
      </w:r>
      <w:r w:rsidRPr="000637DF">
        <w:rPr>
          <w:rFonts w:ascii="Arial" w:hAnsi="Arial"/>
          <w:lang w:val="es-ES_tradnl"/>
        </w:rPr>
        <w:t xml:space="preserve"> (TBD)</w:t>
      </w:r>
    </w:p>
    <w:p w:rsidR="001B691D" w:rsidRPr="00251532" w:rsidRDefault="001B691D" w:rsidP="00251532">
      <w:pPr>
        <w:pStyle w:val="Footer"/>
        <w:tabs>
          <w:tab w:val="left" w:pos="2410"/>
          <w:tab w:val="left" w:pos="5103"/>
          <w:tab w:val="left" w:pos="7371"/>
        </w:tabs>
        <w:ind w:left="425"/>
        <w:rPr>
          <w:rFonts w:ascii="Arial" w:hAnsi="Arial"/>
          <w:lang w:val="es-ES_tradnl"/>
        </w:rPr>
      </w:pPr>
    </w:p>
    <w:p w:rsidR="00463675" w:rsidRPr="00251532" w:rsidRDefault="00463675" w:rsidP="00251532">
      <w:pPr>
        <w:tabs>
          <w:tab w:val="left" w:pos="5103"/>
        </w:tabs>
        <w:spacing w:after="120"/>
        <w:ind w:left="2268" w:hanging="2268"/>
        <w:rPr>
          <w:rFonts w:ascii="Arial" w:hAnsi="Arial" w:cs="Arial"/>
          <w:bCs/>
          <w:lang w:val="es-ES_tradnl"/>
        </w:rPr>
      </w:pPr>
    </w:p>
    <w:sectPr w:rsidR="00463675" w:rsidRPr="00251532" w:rsidSect="009A07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51B" w:rsidRDefault="00C5651B">
      <w:r>
        <w:separator/>
      </w:r>
    </w:p>
  </w:endnote>
  <w:endnote w:type="continuationSeparator" w:id="0">
    <w:p w:rsidR="00C5651B" w:rsidRDefault="00C5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51B" w:rsidRDefault="00C5651B">
      <w:r>
        <w:separator/>
      </w:r>
    </w:p>
  </w:footnote>
  <w:footnote w:type="continuationSeparator" w:id="0">
    <w:p w:rsidR="00C5651B" w:rsidRDefault="00C565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CE048A"/>
    <w:multiLevelType w:val="multilevel"/>
    <w:tmpl w:val="A0C07A9E"/>
    <w:lvl w:ilvl="0">
      <w:start w:val="1"/>
      <w:numFmt w:val="decimal"/>
      <w:lvlText w:val="%1-"/>
      <w:lvlJc w:val="left"/>
      <w:pPr>
        <w:ind w:left="570" w:hanging="570"/>
      </w:pPr>
      <w:rPr>
        <w:rFonts w:hint="default"/>
      </w:rPr>
    </w:lvl>
    <w:lvl w:ilvl="1">
      <w:start w:val="1"/>
      <w:numFmt w:val="decimal"/>
      <w:lvlText w:val="%1-%2."/>
      <w:lvlJc w:val="left"/>
      <w:pPr>
        <w:ind w:left="854" w:hanging="57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201C78C4"/>
    <w:multiLevelType w:val="hybridMultilevel"/>
    <w:tmpl w:val="ADC6F1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1F80A79"/>
    <w:multiLevelType w:val="hybridMultilevel"/>
    <w:tmpl w:val="89A4E646"/>
    <w:lvl w:ilvl="0" w:tplc="6E927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1BE47E4"/>
    <w:multiLevelType w:val="hybridMultilevel"/>
    <w:tmpl w:val="0CA096DE"/>
    <w:lvl w:ilvl="0" w:tplc="FDD0E0D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2"/>
  </w:num>
  <w:num w:numId="6">
    <w:abstractNumId w:val="1"/>
  </w:num>
  <w:num w:numId="7">
    <w:abstractNumId w:val="4"/>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5C0F"/>
    <w:rsid w:val="00040D5F"/>
    <w:rsid w:val="00047005"/>
    <w:rsid w:val="000637DF"/>
    <w:rsid w:val="00072A8F"/>
    <w:rsid w:val="00087E01"/>
    <w:rsid w:val="000E3A55"/>
    <w:rsid w:val="000F6B96"/>
    <w:rsid w:val="00120FC4"/>
    <w:rsid w:val="001B691D"/>
    <w:rsid w:val="001B7F73"/>
    <w:rsid w:val="00242700"/>
    <w:rsid w:val="00251532"/>
    <w:rsid w:val="00270EA3"/>
    <w:rsid w:val="00287DB4"/>
    <w:rsid w:val="002C4A80"/>
    <w:rsid w:val="0030301B"/>
    <w:rsid w:val="003575F6"/>
    <w:rsid w:val="00397EA2"/>
    <w:rsid w:val="003F2098"/>
    <w:rsid w:val="00463675"/>
    <w:rsid w:val="00495F17"/>
    <w:rsid w:val="00501929"/>
    <w:rsid w:val="00553A63"/>
    <w:rsid w:val="0058517F"/>
    <w:rsid w:val="005B6FBF"/>
    <w:rsid w:val="00652E1A"/>
    <w:rsid w:val="0066370B"/>
    <w:rsid w:val="00690B3B"/>
    <w:rsid w:val="006A6AE8"/>
    <w:rsid w:val="006B0F6D"/>
    <w:rsid w:val="0073579D"/>
    <w:rsid w:val="00763AA0"/>
    <w:rsid w:val="007F3A7E"/>
    <w:rsid w:val="00811655"/>
    <w:rsid w:val="00814660"/>
    <w:rsid w:val="008242C7"/>
    <w:rsid w:val="00847C29"/>
    <w:rsid w:val="00923E7C"/>
    <w:rsid w:val="009305FB"/>
    <w:rsid w:val="00943FB7"/>
    <w:rsid w:val="00946673"/>
    <w:rsid w:val="00995404"/>
    <w:rsid w:val="009A07C3"/>
    <w:rsid w:val="009F73FD"/>
    <w:rsid w:val="00A401A6"/>
    <w:rsid w:val="00A943C1"/>
    <w:rsid w:val="00AC0E7A"/>
    <w:rsid w:val="00AC229D"/>
    <w:rsid w:val="00AC2F6C"/>
    <w:rsid w:val="00AF7FC7"/>
    <w:rsid w:val="00B82BCF"/>
    <w:rsid w:val="00BC3F9E"/>
    <w:rsid w:val="00BD42BA"/>
    <w:rsid w:val="00BE31F5"/>
    <w:rsid w:val="00C22240"/>
    <w:rsid w:val="00C24FA5"/>
    <w:rsid w:val="00C4188D"/>
    <w:rsid w:val="00C5651B"/>
    <w:rsid w:val="00C87DB6"/>
    <w:rsid w:val="00C94AD1"/>
    <w:rsid w:val="00CB2FD1"/>
    <w:rsid w:val="00D46689"/>
    <w:rsid w:val="00D677D0"/>
    <w:rsid w:val="00D716EC"/>
    <w:rsid w:val="00D93581"/>
    <w:rsid w:val="00DC2170"/>
    <w:rsid w:val="00DF3DE8"/>
    <w:rsid w:val="00E62057"/>
    <w:rsid w:val="00E96199"/>
    <w:rsid w:val="00EA29A5"/>
    <w:rsid w:val="00ED1A47"/>
    <w:rsid w:val="00EE0A46"/>
    <w:rsid w:val="00EE7694"/>
    <w:rsid w:val="00F23DC2"/>
    <w:rsid w:val="00F72392"/>
    <w:rsid w:val="00F87BC0"/>
    <w:rsid w:val="00F92080"/>
    <w:rsid w:val="00FF4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140384-0144-4819-94C6-488FE8878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7C3"/>
    <w:rPr>
      <w:lang w:val="en-GB"/>
    </w:rPr>
  </w:style>
  <w:style w:type="paragraph" w:styleId="Heading1">
    <w:name w:val="heading 1"/>
    <w:aliases w:val="H1,h1"/>
    <w:basedOn w:val="Normal"/>
    <w:next w:val="Normal"/>
    <w:qFormat/>
    <w:rsid w:val="009A07C3"/>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A07C3"/>
    <w:pPr>
      <w:keepNext/>
      <w:ind w:right="284"/>
      <w:outlineLvl w:val="1"/>
    </w:pPr>
    <w:rPr>
      <w:rFonts w:ascii="Arial" w:hAnsi="Arial"/>
      <w:b/>
      <w:sz w:val="24"/>
    </w:rPr>
  </w:style>
  <w:style w:type="paragraph" w:styleId="Heading3">
    <w:name w:val="heading 3"/>
    <w:aliases w:val="H3,h3"/>
    <w:basedOn w:val="Normal"/>
    <w:next w:val="Normal"/>
    <w:qFormat/>
    <w:rsid w:val="009A07C3"/>
    <w:pPr>
      <w:keepNext/>
      <w:outlineLvl w:val="2"/>
    </w:pPr>
    <w:rPr>
      <w:sz w:val="24"/>
    </w:rPr>
  </w:style>
  <w:style w:type="paragraph" w:styleId="Heading4">
    <w:name w:val="heading 4"/>
    <w:aliases w:val="h4"/>
    <w:basedOn w:val="Normal"/>
    <w:next w:val="Normal"/>
    <w:qFormat/>
    <w:rsid w:val="009A07C3"/>
    <w:pPr>
      <w:keepNext/>
      <w:tabs>
        <w:tab w:val="left" w:pos="2694"/>
      </w:tabs>
      <w:ind w:left="708"/>
      <w:outlineLvl w:val="3"/>
    </w:pPr>
    <w:rPr>
      <w:rFonts w:ascii="Arial" w:hAnsi="Arial"/>
      <w:b/>
    </w:rPr>
  </w:style>
  <w:style w:type="paragraph" w:styleId="Heading5">
    <w:name w:val="heading 5"/>
    <w:aliases w:val="h5"/>
    <w:basedOn w:val="Normal"/>
    <w:next w:val="Normal"/>
    <w:qFormat/>
    <w:rsid w:val="009A07C3"/>
    <w:pPr>
      <w:keepNext/>
      <w:jc w:val="center"/>
      <w:outlineLvl w:val="4"/>
    </w:pPr>
    <w:rPr>
      <w:rFonts w:ascii="Arial" w:hAnsi="Arial"/>
      <w:b/>
      <w:sz w:val="24"/>
    </w:rPr>
  </w:style>
  <w:style w:type="paragraph" w:styleId="Heading6">
    <w:name w:val="heading 6"/>
    <w:aliases w:val="h6"/>
    <w:basedOn w:val="Normal"/>
    <w:next w:val="Normal"/>
    <w:qFormat/>
    <w:rsid w:val="009A07C3"/>
    <w:pPr>
      <w:keepNext/>
      <w:outlineLvl w:val="5"/>
    </w:pPr>
    <w:rPr>
      <w:rFonts w:ascii="Arial" w:hAnsi="Arial"/>
      <w:b/>
      <w:color w:val="C0C0C0"/>
      <w:sz w:val="24"/>
    </w:rPr>
  </w:style>
  <w:style w:type="paragraph" w:styleId="Heading7">
    <w:name w:val="heading 7"/>
    <w:basedOn w:val="Normal"/>
    <w:next w:val="Normal"/>
    <w:qFormat/>
    <w:rsid w:val="009A07C3"/>
    <w:pPr>
      <w:keepNext/>
      <w:tabs>
        <w:tab w:val="left" w:pos="2694"/>
      </w:tabs>
      <w:ind w:left="708"/>
      <w:outlineLvl w:val="6"/>
    </w:pPr>
    <w:rPr>
      <w:rFonts w:ascii="Arial" w:hAnsi="Arial"/>
      <w:b/>
      <w:color w:val="0000FF"/>
    </w:rPr>
  </w:style>
  <w:style w:type="paragraph" w:styleId="Heading8">
    <w:name w:val="heading 8"/>
    <w:basedOn w:val="Normal"/>
    <w:next w:val="Normal"/>
    <w:qFormat/>
    <w:rsid w:val="009A07C3"/>
    <w:pPr>
      <w:keepNext/>
      <w:spacing w:after="120"/>
      <w:ind w:left="1985" w:hanging="1985"/>
      <w:outlineLvl w:val="7"/>
    </w:pPr>
    <w:rPr>
      <w:rFonts w:ascii="Arial" w:hAnsi="Arial"/>
      <w:b/>
      <w:sz w:val="22"/>
    </w:rPr>
  </w:style>
  <w:style w:type="paragraph" w:styleId="Heading9">
    <w:name w:val="heading 9"/>
    <w:basedOn w:val="Normal"/>
    <w:next w:val="Normal"/>
    <w:qFormat/>
    <w:rsid w:val="009A07C3"/>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A07C3"/>
    <w:pPr>
      <w:tabs>
        <w:tab w:val="center" w:pos="4153"/>
        <w:tab w:val="right" w:pos="8306"/>
      </w:tabs>
    </w:pPr>
  </w:style>
  <w:style w:type="paragraph" w:styleId="Footer">
    <w:name w:val="footer"/>
    <w:basedOn w:val="Normal"/>
    <w:semiHidden/>
    <w:rsid w:val="009A07C3"/>
    <w:pPr>
      <w:tabs>
        <w:tab w:val="center" w:pos="4153"/>
        <w:tab w:val="right" w:pos="8306"/>
      </w:tabs>
    </w:pPr>
  </w:style>
  <w:style w:type="paragraph" w:styleId="CommentText">
    <w:name w:val="annotation text"/>
    <w:basedOn w:val="Normal"/>
    <w:semiHidden/>
    <w:rsid w:val="009A07C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A07C3"/>
  </w:style>
  <w:style w:type="paragraph" w:customStyle="1" w:styleId="B1">
    <w:name w:val="B1"/>
    <w:basedOn w:val="Normal"/>
    <w:rsid w:val="009A07C3"/>
    <w:pPr>
      <w:ind w:left="567" w:hanging="567"/>
      <w:jc w:val="both"/>
    </w:pPr>
    <w:rPr>
      <w:rFonts w:ascii="Arial" w:hAnsi="Arial"/>
    </w:rPr>
  </w:style>
  <w:style w:type="paragraph" w:customStyle="1" w:styleId="00BodyText">
    <w:name w:val="00 BodyText"/>
    <w:basedOn w:val="Normal"/>
    <w:rsid w:val="009A07C3"/>
    <w:pPr>
      <w:spacing w:after="220"/>
    </w:pPr>
    <w:rPr>
      <w:rFonts w:ascii="Arial" w:hAnsi="Arial"/>
      <w:sz w:val="22"/>
      <w:lang w:val="en-US"/>
    </w:rPr>
  </w:style>
  <w:style w:type="paragraph" w:customStyle="1" w:styleId="a">
    <w:name w:val="??"/>
    <w:rsid w:val="009A07C3"/>
    <w:pPr>
      <w:widowControl w:val="0"/>
    </w:pPr>
  </w:style>
  <w:style w:type="paragraph" w:customStyle="1" w:styleId="2">
    <w:name w:val="??? 2"/>
    <w:basedOn w:val="a"/>
    <w:next w:val="a"/>
    <w:rsid w:val="009A07C3"/>
    <w:pPr>
      <w:keepNext/>
    </w:pPr>
    <w:rPr>
      <w:rFonts w:ascii="Arial" w:hAnsi="Arial"/>
      <w:b/>
      <w:sz w:val="24"/>
    </w:rPr>
  </w:style>
  <w:style w:type="character" w:styleId="CommentReference">
    <w:name w:val="annotation reference"/>
    <w:basedOn w:val="DefaultParagraphFont"/>
    <w:semiHidden/>
    <w:rsid w:val="009A07C3"/>
    <w:rPr>
      <w:sz w:val="16"/>
    </w:rPr>
  </w:style>
  <w:style w:type="paragraph" w:customStyle="1" w:styleId="DECISION">
    <w:name w:val="DECISION"/>
    <w:basedOn w:val="Normal"/>
    <w:rsid w:val="009A07C3"/>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A07C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A07C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A07C3"/>
    <w:pPr>
      <w:numPr>
        <w:numId w:val="4"/>
      </w:numPr>
      <w:tabs>
        <w:tab w:val="num" w:pos="1125"/>
      </w:tabs>
    </w:pPr>
    <w:rPr>
      <w:color w:val="FF0000"/>
    </w:rPr>
  </w:style>
  <w:style w:type="paragraph" w:styleId="BodyText">
    <w:name w:val="Body Text"/>
    <w:basedOn w:val="Normal"/>
    <w:semiHidden/>
    <w:rsid w:val="009A07C3"/>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ListParagraph">
    <w:name w:val="List Paragraph"/>
    <w:basedOn w:val="Normal"/>
    <w:uiPriority w:val="34"/>
    <w:qFormat/>
    <w:rsid w:val="00DC2170"/>
    <w:pPr>
      <w:spacing w:after="18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8675">
      <w:bodyDiv w:val="1"/>
      <w:marLeft w:val="0"/>
      <w:marRight w:val="0"/>
      <w:marTop w:val="0"/>
      <w:marBottom w:val="0"/>
      <w:divBdr>
        <w:top w:val="none" w:sz="0" w:space="0" w:color="auto"/>
        <w:left w:val="none" w:sz="0" w:space="0" w:color="auto"/>
        <w:bottom w:val="none" w:sz="0" w:space="0" w:color="auto"/>
        <w:right w:val="none" w:sz="0" w:space="0" w:color="auto"/>
      </w:divBdr>
    </w:div>
    <w:div w:id="1293319959">
      <w:bodyDiv w:val="1"/>
      <w:marLeft w:val="0"/>
      <w:marRight w:val="0"/>
      <w:marTop w:val="0"/>
      <w:marBottom w:val="0"/>
      <w:divBdr>
        <w:top w:val="none" w:sz="0" w:space="0" w:color="auto"/>
        <w:left w:val="none" w:sz="0" w:space="0" w:color="auto"/>
        <w:bottom w:val="none" w:sz="0" w:space="0" w:color="auto"/>
        <w:right w:val="none" w:sz="0" w:space="0" w:color="auto"/>
      </w:divBdr>
    </w:div>
    <w:div w:id="1602951481">
      <w:bodyDiv w:val="1"/>
      <w:marLeft w:val="0"/>
      <w:marRight w:val="0"/>
      <w:marTop w:val="0"/>
      <w:marBottom w:val="0"/>
      <w:divBdr>
        <w:top w:val="none" w:sz="0" w:space="0" w:color="auto"/>
        <w:left w:val="none" w:sz="0" w:space="0" w:color="auto"/>
        <w:bottom w:val="none" w:sz="0" w:space="0" w:color="auto"/>
        <w:right w:val="none" w:sz="0" w:space="0" w:color="auto"/>
      </w:divBdr>
    </w:div>
    <w:div w:id="178808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B8F1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D8877-8622-4C48-9EF0-F88320941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882</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Bill Janky</cp:lastModifiedBy>
  <cp:revision>8</cp:revision>
  <cp:lastPrinted>2002-04-23T14:10:00Z</cp:lastPrinted>
  <dcterms:created xsi:type="dcterms:W3CDTF">2016-08-24T22:22:00Z</dcterms:created>
  <dcterms:modified xsi:type="dcterms:W3CDTF">2016-08-25T15:23:00Z</dcterms:modified>
</cp:coreProperties>
</file>